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47EEC" w14:textId="77777777" w:rsidR="00EB17FD" w:rsidRPr="00EB17FD" w:rsidRDefault="00EB17FD" w:rsidP="00EB17FD">
      <w:pPr>
        <w:spacing w:after="0"/>
        <w:ind w:firstLine="6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B17FD">
        <w:rPr>
          <w:rFonts w:eastAsia="Tinos" w:cs="Times New Roman"/>
          <w:color w:val="000000"/>
          <w:kern w:val="0"/>
          <w:szCs w:val="28"/>
          <w:lang w:eastAsia="ru-RU"/>
          <w14:ligatures w14:val="none"/>
        </w:rPr>
        <w:t xml:space="preserve">Федеральное агентство по делам молодежи (Росмолодежь) организовало                  народное голосование за статус «Город молодежи» в 2026 году, в котором                             от Приволжского федерального округа участвует </w:t>
      </w:r>
      <w:proofErr w:type="spellStart"/>
      <w:r w:rsidRPr="00EB17FD">
        <w:rPr>
          <w:rFonts w:eastAsia="Tinos" w:cs="Times New Roman"/>
          <w:color w:val="000000"/>
          <w:kern w:val="0"/>
          <w:szCs w:val="28"/>
          <w:lang w:eastAsia="ru-RU"/>
          <w14:ligatures w14:val="none"/>
        </w:rPr>
        <w:t>г.Выкса</w:t>
      </w:r>
      <w:proofErr w:type="spellEnd"/>
      <w:r w:rsidRPr="00EB17FD">
        <w:rPr>
          <w:rFonts w:eastAsia="Tinos" w:cs="Times New Roman"/>
          <w:color w:val="000000"/>
          <w:kern w:val="0"/>
          <w:szCs w:val="28"/>
          <w:lang w:eastAsia="ru-RU"/>
          <w14:ligatures w14:val="none"/>
        </w:rPr>
        <w:t xml:space="preserve"> Нижегородской области.</w:t>
      </w:r>
    </w:p>
    <w:p w14:paraId="0CE5FB2E" w14:textId="77777777" w:rsidR="00EB17FD" w:rsidRPr="00EB17FD" w:rsidRDefault="00EB17FD" w:rsidP="00EB17FD">
      <w:pPr>
        <w:spacing w:after="0"/>
        <w:ind w:firstLine="6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B17FD">
        <w:rPr>
          <w:rFonts w:eastAsia="Tinos" w:cs="Times New Roman"/>
          <w:color w:val="000000"/>
          <w:kern w:val="0"/>
          <w:szCs w:val="28"/>
          <w:lang w:eastAsia="ru-RU"/>
          <w14:ligatures w14:val="none"/>
        </w:rPr>
        <w:t>Победа в народном голосовании открывает широкий спектр возможностей для молодежи региона и города-победителя: в течение 2026 года в городе пройдут самые крупные события для молодых, а вместе с ними – новые программы, инициативы               и проекты. Город получит методическую, информационную и экспертную поддержку Росмолодежи, партнеров ведомства и специалистов сферы молодежной политики. Также город-победитель станет главной площадкой проведения фестиваля в День   молодежи.</w:t>
      </w:r>
    </w:p>
    <w:p w14:paraId="1324F03E" w14:textId="097DEFCB" w:rsidR="00F12C76" w:rsidRDefault="00EB17FD" w:rsidP="006C0B77">
      <w:pPr>
        <w:spacing w:after="0"/>
        <w:ind w:firstLine="709"/>
        <w:jc w:val="both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EB17FD">
        <w:rPr>
          <w:rFonts w:eastAsia="Tinos" w:cs="Times New Roman"/>
          <w:color w:val="000000"/>
          <w:kern w:val="0"/>
          <w:szCs w:val="28"/>
          <w:shd w:val="clear" w:color="auto" w:fill="FFFFFF"/>
          <w:lang w:eastAsia="ru-RU"/>
          <w14:ligatures w14:val="none"/>
        </w:rPr>
        <w:t xml:space="preserve">Проголосовать за города можно через Единый портал государственных                        и муниципальных услуг Российской Федерации, перейдя по ссылке: </w:t>
      </w:r>
      <w:hyperlink r:id="rId4">
        <w:r w:rsidRPr="00EB17FD">
          <w:rPr>
            <w:rFonts w:eastAsia="Tinos" w:cs="Times New Roman"/>
            <w:color w:val="000000"/>
            <w:kern w:val="0"/>
            <w:szCs w:val="28"/>
            <w:shd w:val="clear" w:color="auto" w:fill="FFFFFF"/>
            <w:lang w:eastAsia="ru-RU"/>
            <w14:ligatures w14:val="none"/>
          </w:rPr>
          <w:t>https://pos.gosuslugi.ru/lkp/polls/558552/</w:t>
        </w:r>
      </w:hyperlink>
    </w:p>
    <w:p w14:paraId="20E66CC6" w14:textId="77777777" w:rsidR="00EB17FD" w:rsidRDefault="00EB17FD" w:rsidP="006C0B77">
      <w:pPr>
        <w:spacing w:after="0"/>
        <w:ind w:firstLine="709"/>
        <w:jc w:val="both"/>
      </w:pPr>
    </w:p>
    <w:sectPr w:rsidR="00EB17FD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nos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7FD"/>
    <w:rsid w:val="000F3D6D"/>
    <w:rsid w:val="006C0B77"/>
    <w:rsid w:val="008242FF"/>
    <w:rsid w:val="00870751"/>
    <w:rsid w:val="008C6C69"/>
    <w:rsid w:val="00922C48"/>
    <w:rsid w:val="00A43C68"/>
    <w:rsid w:val="00B915B7"/>
    <w:rsid w:val="00E11006"/>
    <w:rsid w:val="00EA59DF"/>
    <w:rsid w:val="00EB17FD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6A514"/>
  <w15:chartTrackingRefBased/>
  <w15:docId w15:val="{B8BAC3AE-207E-41E9-A9D0-B91D692C8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EB17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17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B17F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B17F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B17F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B17F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B17F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B17F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B17F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17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B17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B17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B17FD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B17FD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EB17FD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EB17FD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EB17FD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EB17FD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EB17F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B17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B17F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B17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B17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B17FD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EB17F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B17F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B17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B17FD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EB17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os.gosuslugi.ru/lkp/polls/55855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2025-12-16T06:46:00Z</dcterms:created>
  <dcterms:modified xsi:type="dcterms:W3CDTF">2025-12-16T06:48:00Z</dcterms:modified>
</cp:coreProperties>
</file>